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14" w:rsidRDefault="000A4A94">
      <w:r>
        <w:rPr>
          <w:noProof/>
          <w:lang w:eastAsia="de-DE"/>
        </w:rPr>
        <w:drawing>
          <wp:inline distT="0" distB="0" distL="0" distR="0">
            <wp:extent cx="5377815" cy="9541510"/>
            <wp:effectExtent l="0" t="0" r="0" b="2540"/>
            <wp:docPr id="1" name="Grafik 1" descr="IMG_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3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95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94" w:rsidRDefault="000A4A94">
      <w:bookmarkStart w:id="0" w:name="_GoBack"/>
      <w:bookmarkEnd w:id="0"/>
      <w:r>
        <w:rPr>
          <w:noProof/>
          <w:lang w:eastAsia="de-DE"/>
        </w:rPr>
        <w:lastRenderedPageBreak/>
        <w:drawing>
          <wp:inline distT="0" distB="0" distL="0" distR="0" wp14:anchorId="54A84727">
            <wp:extent cx="5981065" cy="7952105"/>
            <wp:effectExtent l="0" t="0" r="63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4A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A94"/>
    <w:rsid w:val="00007314"/>
    <w:rsid w:val="000A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4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4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Staatsbauverwaltung Bayern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Triebel, Petra (StBA Rosenheim)</dc:creator>
  <cp:lastModifiedBy>Triebel, Petra (StBA Rosenheim)</cp:lastModifiedBy>
  <cp:revision>1</cp:revision>
  <dcterms:created xsi:type="dcterms:W3CDTF">2018-08-23T13:02:00Z</dcterms:created>
  <dcterms:modified xsi:type="dcterms:W3CDTF">2018-08-23T13:13:00Z</dcterms:modified>
</cp:coreProperties>
</file>